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1058"/>
        <w:gridCol w:w="5557"/>
        <w:gridCol w:w="960"/>
        <w:gridCol w:w="960"/>
      </w:tblGrid>
      <w:tr w:rsidR="009E77E5" w:rsidRPr="009E77E5" w:rsidTr="009E77E5">
        <w:trPr>
          <w:trHeight w:val="28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Инв. №</w:t>
            </w:r>
            <w:r w:rsidRPr="009E77E5">
              <w:rPr>
                <w:color w:val="000000"/>
                <w:sz w:val="22"/>
                <w:szCs w:val="22"/>
              </w:rPr>
              <w:t xml:space="preserve"> по бух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. учету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>/ код</w:t>
            </w:r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Наименование согласно правоустанавливающим документам (Инв. № по гос. регистру)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E77E5">
              <w:rPr>
                <w:color w:val="000000"/>
                <w:sz w:val="22"/>
                <w:szCs w:val="22"/>
              </w:rPr>
              <w:t>кол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>-во</w:t>
            </w:r>
          </w:p>
        </w:tc>
      </w:tr>
      <w:tr w:rsidR="009E77E5" w:rsidRPr="009E77E5" w:rsidTr="009E77E5">
        <w:trPr>
          <w:trHeight w:val="42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Турбогенератор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Capstone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С1000, модель 1000R-HD4-BU0X, заводской № 7295, производство США.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Вертикально-сверлильный станок 2Н150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000070/1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Центр порошковой окраски KP-3-Z, Покраска KP-3-Z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000070/3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Центр порошковой окраски KP-3-Z, Конвейерная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систме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a TR-BAZ1.1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Холодильник ДХ-241-010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ПЭВМ (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ASRock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P4VM800 S-478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Video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Sound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LAN/Процессор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(1,70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СНг)/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Память DDR 256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Mb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/Жесткий диск 80.0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/Корпус 300\Л//Привод CD-RW/FDD/Клавиатура/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ПЭВМ (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ASRock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P4VM800 S-478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Video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Sound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LAN/Процессор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(1,70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СНг)/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Память DDR 256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Mb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/Жесткий диск 80.0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Gb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/Корпус 300W/Привод DVD-ROM/FDD/Клавиатур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Принтер HP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Laserjet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ИПБ POWERMAN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Токарный обрабатывающий центр с ЧПУ DOOSAN PUMA 280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Токарный станок с ЧПУ DOOSAN LYNX 220 В, б/у, 2007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., пр-во Южная Корея, производитель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Infracore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Co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Полуавтомат POWENTEC-300C 4 ROLL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Многофункциональное устройство CANON (принтер)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Приспособление для крепления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обрабат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>. детали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в ток. станке DOSSAN PUMA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Токарный станок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Doosan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Lynx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220В с системой ЧПУ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Полуавтомат HGMIG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Горизонтальный металлообрабатывающий токарный станок с ЧПУ DOOSAN LYNX 220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Металлорежущий горизонтальный токарный станок с ЧПУ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puma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240С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50000795T/6H-26120 ZH DRO &amp; RFS Станок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токарно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винторезный 400В с цифровой индикацией с защитой шпинделя, с защитой от стружки, с ускоренной подачей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Полуавтомат HGMIG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00070/2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Центр порошковой окраски KP-3-Z, Печь SKP-5- 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Линия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ультрозвуковой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мойки ULTRON, 2009г.в., пр-во Польша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Токарный станок с ЧПУ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Puma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280LM, новый, производитель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Infracore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Отбойный молоток BOSCH GSH 16-30 6-ти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гр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30 мм, 1750 Вт, 1300 у/м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Станок вертикальный фрезерный металлообрабатывающий с системой ЧПУ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Doosan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Мупх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NM 410, б/у, 2007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., серийный номер NM4100569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Машина для испытания гидроцилиндров МРС1 с возможностью подключения 2 станций ТТХ 0006, TTXBP01441L1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Автоматический 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ленточно-пильный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станок модель GZK4232, новый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Автоматический 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ленточно-пильный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станок модель GZK4232, новый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MAKITA DPC6411 Бензорез профессиональный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Машина вычислительная Электронная персональная (ПЭВМ) Z-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tech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-D D430 Монитор LG 18.5 W1946 SBF 5MS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Машина вычислительная электронная персональная (ПЭВМ) Z-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tech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-D D430/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ASRock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Монитор NFN LG E 1940S ИБП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Машина вычислительная электронная персональная (ПЭВМ) Z-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tech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-D D430/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ASRock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Монитор NFN LG E 1940S ИБП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Принтер лазерный цветной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Oki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C810n A3, 01235301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  <w:lang w:val="en-US"/>
              </w:rPr>
            </w:pPr>
            <w:r w:rsidRPr="009E77E5">
              <w:rPr>
                <w:color w:val="000000"/>
                <w:sz w:val="22"/>
                <w:szCs w:val="22"/>
              </w:rPr>
              <w:t>ПЭВМ</w:t>
            </w:r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 "ICS" </w:t>
            </w:r>
            <w:proofErr w:type="spellStart"/>
            <w:r w:rsidRPr="009E77E5">
              <w:rPr>
                <w:color w:val="000000"/>
                <w:sz w:val="22"/>
                <w:szCs w:val="22"/>
                <w:lang w:val="en-US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 Core 15 322 K/</w:t>
            </w:r>
            <w:proofErr w:type="spellStart"/>
            <w:r w:rsidRPr="009E77E5">
              <w:rPr>
                <w:color w:val="000000"/>
                <w:sz w:val="22"/>
                <w:szCs w:val="22"/>
                <w:lang w:val="en-US"/>
              </w:rPr>
              <w:t>MBsoc</w:t>
            </w:r>
            <w:proofErr w:type="spellEnd"/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- 1156/DDR3 2048 </w:t>
            </w:r>
            <w:r w:rsidRPr="009E77E5">
              <w:rPr>
                <w:color w:val="000000"/>
                <w:sz w:val="22"/>
                <w:szCs w:val="22"/>
              </w:rPr>
              <w:t>М</w:t>
            </w:r>
            <w:r w:rsidRPr="009E77E5">
              <w:rPr>
                <w:color w:val="000000"/>
                <w:sz w:val="22"/>
                <w:szCs w:val="22"/>
                <w:lang w:val="en-US"/>
              </w:rPr>
              <w:t>b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хЗшт</w:t>
            </w:r>
            <w:proofErr w:type="spellEnd"/>
            <w:r w:rsidRPr="009E77E5">
              <w:rPr>
                <w:color w:val="000000"/>
                <w:sz w:val="22"/>
                <w:szCs w:val="22"/>
                <w:lang w:val="en-US"/>
              </w:rPr>
              <w:t>/HDD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Установка компрессорная BK15E-10-500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Нагреватель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диз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переносн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Master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В 150 CED (прям)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Нагреватель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переносн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дизел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Remington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RV211 (Непрям) 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Нагреватель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переносн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дизел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Remington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RV211 (Непрям) 00123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секц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промышлен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СВП-1 4640*4650 с калиткой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секц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промышлен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СВП-1 5600*4650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секц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промышлен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СВП-1 5600*4650 с калиткой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Ворота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секц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промышлен</w:t>
            </w:r>
            <w:proofErr w:type="spellEnd"/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СВП-1 5000*5000 с калиткой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Ворота откатные ОВ ГА 9700мм’1800мм, электропривод, 2 пульта в комплекте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Токарный станок с ЧПУ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Puma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400 XL код 0000005334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Полуавтомат HGMIG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Станок вертикально-фрезерный,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металообрабатывающий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VL1060Z 90020001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Машина вычислительная электронная персональная (ПЭВМ) Z-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tech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Celeron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-D D430/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ASrock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Монитор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самсунг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19 LCD-2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Подметальная машина S750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Тележка гидравлическая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Ecolift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WRU2500 L-1150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полиур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Перфоратор BOSCH GBH 2-26 DFR + чемодан (800Вт,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ЗДЖ+быстрозаж</w:t>
            </w:r>
            <w:proofErr w:type="spellEnd"/>
            <w:proofErr w:type="gramStart"/>
            <w:r w:rsidRPr="009E77E5">
              <w:rPr>
                <w:color w:val="000000"/>
                <w:sz w:val="22"/>
                <w:szCs w:val="22"/>
              </w:rPr>
              <w:t>. патрон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ПЭВМ "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Лорос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" AMD220/MBsoc-AM2/DDR31024Mb/HDD500Gb/DVD+ Монитор ИБП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Станок Д/*о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цб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Станок д/с с2ф4-1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Автомотический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ленточно-пильный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станок модель GZK4232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Автомотический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ленточно-пильный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станок модель GZK4232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опорный, управление с пола, г/п 5,0т, длина пролета 16,5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опорный, управление с пола, г/п 5,0т, длина пролета 16,5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опорный, управление с пола, г/п 5,0т, длина пролета 16,5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Ворота откатные ОВ ГА 6700мм*1630мм, калитка, электропривод в комплекте RAL6005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Подкрановые пути 155,5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мхЗшт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Внутренние магистральные кабельные линии ВКЛ 0,4-1 и ВКЛ 0,4-2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Электрошкаф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"РУ1"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E77E5">
              <w:rPr>
                <w:color w:val="000000"/>
                <w:sz w:val="22"/>
                <w:szCs w:val="22"/>
              </w:rPr>
              <w:t>Электрошкаф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”РУ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>2"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Электрошкаф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"РУЗ"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Электрошкаф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"РУ4"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Электрошкаф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"РУ5"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Шкаф ШС1/1 с кабельными линиями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Внутренние магистральные кабельные линии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Внутренние магистральные кабельные линии, запит, станок ЧПУ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Электропроводка в комнате гл.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Система электроснабжения крана-мостового 5т - 1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Система электроснабжения крана-мостового 5т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Система электроснабжения крана-мостового 5т - 3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Электропроводка подсобных помещений (ч1) Жодино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Наружные линии освещения (линия1-по забору)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Дизельный генератор тип LID250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S.Silent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S7000S 21934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Дизельный генератор тип LID250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S.Silent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S7000S 21935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ПЭВМ Логос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Intel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Е 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Установка компрессорная ВК20-8Д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Рессивер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РВ500 11 00 с арматурой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Шкаф вытяжной 008-12/БПХ-001-1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Стол химический 008-12/БПХ-001-2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Стол для весов 008-12/БПХ-001-3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Токарный обрабатывающий станок с ЧПУ DOOSAN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Puma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2600LM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Стойка шлагбаума Barrier-6000 с пультом ДУ, фотоэлементом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Бензопила STIHL MS 271 (2,6кВт, 5,6 Кг) (без шины и цепи)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Пила цепная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Makita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UC 4030 А5М (2000Вт 40см 4кг)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Очистные сооружения для очистки стоков линии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фосфатирования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трубы производительностью 10мЗ/ч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Станок для расточки и раскатки трубы, и инструменты к станку для расточки и раскатки трубы HSRB 30300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Станок для холодной протяжки трубы и комплект калибра к протяжному станку усилие 85т GDB-85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Печь на природном газу для светлого отжига и нормализации с роликовым поддоном JOB SVA/F10/45 в сборе с станцией подготовки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экзогаза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JOB 215-38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Выравнивающий станок с системой подачи для трубы диаметром 40-140 мм (GST-144-6CR)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Оборудование для тестирования трубы методом вихревых токов EDDYCHEK 5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Compact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Полуавтомотический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гидравлический станок для заточки трубы, 2 калибра, усилие 68 т (GPP-150)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ГРПЦ-0-2А(-ЭК) Газорегуляторный пункт шкафной с узлом учета расхода газа с двумя РДУ-32/С2-4-1,2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Система вентиляции (воздуховоды)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Приточная установка PECIN40/620 (система вентиляции)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Газовый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инфроизлучатель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HELIOS 40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UDMax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(трубчатый) 10/087273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2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Сухой охладитель REM2/440 REM756- 2/440STEN в комплекте с теплообменником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Themowave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630кВт EL500EBGL (пластинчатый), насосом KSB ETALINE GN 065-160/302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ГРПЦ-2-2С(-ЭК) Газорегуляторный пункт шкафной с узлом учета расхода газа с двумя РДСК-50/400 МНО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ПЭВМ Логос А955 с монитором LG 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ПЭВМ Логос 13300 с монитором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Philips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ПЭВМ Логос I620 с монитором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Электропечь лабораторная SNOL 30//110L (А434-122-600X1008)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Блок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Внеплощадочные сети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Внутриплощадочные сети 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Внутриплощадочные сети электроснабжения и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воздухоснабжение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Внутриплощадочные сети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223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A958E4" w:rsidP="00EE781F">
            <w:pPr>
              <w:rPr>
                <w:color w:val="000000"/>
                <w:sz w:val="22"/>
                <w:szCs w:val="22"/>
              </w:rPr>
            </w:pPr>
            <w:r w:rsidRPr="00A958E4">
              <w:rPr>
                <w:color w:val="000000"/>
                <w:sz w:val="22"/>
                <w:szCs w:val="22"/>
              </w:rPr>
              <w:t xml:space="preserve">Капитальное строение с инвентарным номером 612/С-6111 (назначение - Здание специализированное для производства машин и оборудования (машиностроения), наименование - Здание производственное, общая площадь - 8 457,90 </w:t>
            </w:r>
            <w:proofErr w:type="spellStart"/>
            <w:r w:rsidRPr="00A958E4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A958E4">
              <w:rPr>
                <w:color w:val="000000"/>
                <w:sz w:val="22"/>
                <w:szCs w:val="22"/>
              </w:rPr>
              <w:t xml:space="preserve">., адрес - Минская область, г. Жодино, ул. </w:t>
            </w:r>
            <w:proofErr w:type="spellStart"/>
            <w:r w:rsidRPr="00A958E4">
              <w:rPr>
                <w:color w:val="000000"/>
                <w:sz w:val="22"/>
                <w:szCs w:val="22"/>
              </w:rPr>
              <w:t>Сухогрядская</w:t>
            </w:r>
            <w:proofErr w:type="spellEnd"/>
            <w:r w:rsidRPr="00A958E4">
              <w:rPr>
                <w:color w:val="000000"/>
                <w:sz w:val="22"/>
                <w:szCs w:val="22"/>
              </w:rPr>
              <w:t>, д. 5, составные части и принадлежности - Б1/</w:t>
            </w:r>
            <w:proofErr w:type="spellStart"/>
            <w:r w:rsidRPr="00A958E4">
              <w:rPr>
                <w:color w:val="000000"/>
                <w:sz w:val="22"/>
                <w:szCs w:val="22"/>
              </w:rPr>
              <w:t>бл</w:t>
            </w:r>
            <w:proofErr w:type="spellEnd"/>
            <w:r w:rsidRPr="00A958E4">
              <w:rPr>
                <w:color w:val="000000"/>
                <w:sz w:val="22"/>
                <w:szCs w:val="22"/>
              </w:rPr>
              <w:t xml:space="preserve"> - пристройка, 1 - пристройка, а1 - проезды и площадки, а2 - дорожки и площадки, а3 - дорожки и площадки, а4 - ограждение, а5 - ограждение, а6 - ограждение, а7 - внутриплощадочные сети водопровода, а8 - внутриплощадочные сети канализации, а9 - внутриплощадочные сети газоснабжения, а10 - внутриплощадочные сети электроснабжения, ворота, шлагбаум), расположенное на земельном участке с кадастровым номером 641300000002000617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9E77E5" w:rsidRPr="009E77E5" w:rsidTr="009E77E5">
        <w:trPr>
          <w:trHeight w:val="183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both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Здание проходной 612-С-7641 (назначение - Здание неустановленного назначения, наименование - Здание проходной, общая площадь - 21,9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., адрес - Минская область, г. Жодино, ул.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Сухогрядская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, 5/1, составные части и принадлежности - Здание - М1/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бл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), расположенное на земельном участке с кадастровым номером 641300000002000617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Сети водопровода и канализации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Щеточное оборудование БЛ-2500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Весы электронные HTR-220 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Портативный компьютер ASUS AU Х51RL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  <w:lang w:val="en-US"/>
              </w:rPr>
            </w:pPr>
            <w:r w:rsidRPr="009E77E5">
              <w:rPr>
                <w:color w:val="000000"/>
                <w:sz w:val="22"/>
                <w:szCs w:val="22"/>
              </w:rPr>
              <w:t>Ноутбук</w:t>
            </w:r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9E77E5">
              <w:rPr>
                <w:color w:val="000000"/>
                <w:sz w:val="22"/>
                <w:szCs w:val="22"/>
                <w:lang w:val="en-US"/>
              </w:rPr>
              <w:t>ProBook</w:t>
            </w:r>
            <w:proofErr w:type="spellEnd"/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 4540s H5J05EA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Установка резки трубы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Reika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, б/у,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г.в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 1975, сер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. номер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2464, включая погрузочные и | разгрузочные столы и комплект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Ноутбук HP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ProBook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6465b А4-3310МХ 144GB/320 PC (QC383AW)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Samsung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NP 300 ESX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Весы ЕК-А-5 крановые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248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both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Капитальное строение с инвентарным номером 612/С-6110 (назначение - Здание специализированное складов, торговых баз, баз материально-технического снабжения, хранилищ, наименование - склад металлоизделий, общая площадь - 272,4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., адрес - Минская область, г. Жодино, ул.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Сухогрядская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, 5/2, составные части и принадлежности - Здание - А1/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пн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), расположенное на земельном участке с кадастровым номером 641300000002000617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ПЭВМ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т.м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 HAFF Модель "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Maxima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Сварочный аппарат Оливер ММА 200, 5, РБ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Принтер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Canon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l-SENSYS LBP6200D арт. 4514В003 Словакия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Монитор 23" АОС 12369V LED, 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77E5">
              <w:rPr>
                <w:color w:val="000000"/>
                <w:sz w:val="22"/>
                <w:szCs w:val="22"/>
              </w:rPr>
              <w:t>кондиционер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мобильный BALLU ВРАС-09СЕ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gramStart"/>
            <w:r w:rsidRPr="009E77E5">
              <w:rPr>
                <w:color w:val="000000"/>
                <w:sz w:val="22"/>
                <w:szCs w:val="22"/>
              </w:rPr>
              <w:t>кондиционер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Timberk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12Н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Станок раскатного полирования для гильз гидроцилиндров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гидроманипуляторов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Sierra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Model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R200/2500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Станок токарный горизонтальный металлорежущий с ЧПУ HEADMAN Т55/500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E77E5">
              <w:rPr>
                <w:color w:val="000000"/>
                <w:sz w:val="22"/>
                <w:szCs w:val="22"/>
              </w:rPr>
              <w:t>Ленточно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-пильный станок AMADA НКА 800 с </w:t>
            </w:r>
            <w:proofErr w:type="gramStart"/>
            <w:r w:rsidRPr="009E77E5">
              <w:rPr>
                <w:color w:val="000000"/>
                <w:sz w:val="22"/>
                <w:szCs w:val="22"/>
              </w:rPr>
              <w:t>рольгангом ,б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>/у, 1990г.в.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Трансформатор ТМГ11-630/10-У1 в комплекте с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транформаторной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подстанцией КТПТАС-В/К- 630/10/0,4-05-У1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Кран мостовой электрический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двухбалочный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, управляемый с пола,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 5 т, длина пролета 18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Пункт газорегуляторный шкафной ШРП ОДО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Счетчик холодной воды сопряженный MWN/JS- 50/2,5-S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Dy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=50/20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Холодильник Атлант хм-4009 -000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Асфальтобетонная площадка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автомотическая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и ручная для испытания гидроцилиндров с 6 станциями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Распределительное устройствоРУ-0,4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согласно схеме ШСТИ.301033.002 ЭТ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Горизонтальный хонингованный станок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т.м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 GEHRING, мод. WL6000-250, </w:t>
            </w:r>
            <w:proofErr w:type="spellStart"/>
            <w:proofErr w:type="gramStart"/>
            <w:r w:rsidRPr="009E77E5">
              <w:rPr>
                <w:color w:val="000000"/>
                <w:sz w:val="22"/>
                <w:szCs w:val="22"/>
              </w:rPr>
              <w:t>металлообраб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одношпиндельный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полуавтоматич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.,б/у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lastRenderedPageBreak/>
              <w:t>149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Горизонтальный хонингованный станок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т.м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. GEHRING, мод.W8500-250, </w:t>
            </w:r>
            <w:proofErr w:type="spellStart"/>
            <w:proofErr w:type="gramStart"/>
            <w:r w:rsidRPr="009E77E5">
              <w:rPr>
                <w:color w:val="000000"/>
                <w:sz w:val="22"/>
                <w:szCs w:val="22"/>
              </w:rPr>
              <w:t>металлообраб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.,</w:t>
            </w:r>
            <w:proofErr w:type="gram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одношпиндельный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, полуавтомат, в к-те с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хонингов.инструм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, столом д/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загр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 5-16,5-9 в комплекте с талью электрической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 5-16,5-9 в комплекте сталью электрической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Магнитный грузоподъемный захват ЭРГА MT- 300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Магнитный грузоподъемный захват ЭРГА МТ- 300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  <w:lang w:val="en-US"/>
              </w:rPr>
            </w:pPr>
            <w:r w:rsidRPr="009E77E5">
              <w:rPr>
                <w:color w:val="000000"/>
                <w:sz w:val="22"/>
                <w:szCs w:val="22"/>
              </w:rPr>
              <w:t>Водонагреватель</w:t>
            </w:r>
            <w:r w:rsidRPr="009E77E5">
              <w:rPr>
                <w:color w:val="000000"/>
                <w:sz w:val="22"/>
                <w:szCs w:val="22"/>
                <w:lang w:val="en-US"/>
              </w:rPr>
              <w:t xml:space="preserve"> ABS PRO R65 V Slim Ariston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мостовой электрический однобалочный опорный 5-16,5-9 в комплекте с талью электрической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Станок токарный горизонтальный металлообрабатывающий с ЧПУ QK1327A3SF, год выпуска -2015, Страна производства: Китай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консольный К-0,5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Кран консольный К-0,25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ПЭВМ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т.м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. HAFF Модель "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Maxima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Комплект монтажный №2 БУГ-01 G40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  <w:tr w:rsidR="009E77E5" w:rsidRPr="009E77E5" w:rsidTr="009E77E5">
        <w:trPr>
          <w:trHeight w:val="5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 xml:space="preserve">Газонокосилка электрическая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Bosch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7E5">
              <w:rPr>
                <w:color w:val="000000"/>
                <w:sz w:val="22"/>
                <w:szCs w:val="22"/>
              </w:rPr>
              <w:t>Rotak</w:t>
            </w:r>
            <w:proofErr w:type="spellEnd"/>
            <w:r w:rsidRPr="009E77E5">
              <w:rPr>
                <w:color w:val="000000"/>
                <w:sz w:val="22"/>
                <w:szCs w:val="22"/>
              </w:rPr>
              <w:t xml:space="preserve"> 32 (0600885В00)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7E5" w:rsidRPr="009E77E5" w:rsidRDefault="009E77E5" w:rsidP="00566D9D">
            <w:pPr>
              <w:jc w:val="center"/>
              <w:rPr>
                <w:color w:val="000000"/>
                <w:sz w:val="22"/>
                <w:szCs w:val="22"/>
              </w:rPr>
            </w:pPr>
            <w:r w:rsidRPr="009E77E5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E70DD" w:rsidRDefault="004E70DD"/>
    <w:sectPr w:rsidR="004E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01919"/>
    <w:multiLevelType w:val="hybridMultilevel"/>
    <w:tmpl w:val="A2284B9A"/>
    <w:lvl w:ilvl="0" w:tplc="AE70AF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13471"/>
    <w:multiLevelType w:val="hybridMultilevel"/>
    <w:tmpl w:val="24F67208"/>
    <w:lvl w:ilvl="0" w:tplc="D1BE12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9A5"/>
    <w:multiLevelType w:val="hybridMultilevel"/>
    <w:tmpl w:val="E76CCAFA"/>
    <w:lvl w:ilvl="0" w:tplc="3FDAF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847EE"/>
    <w:multiLevelType w:val="hybridMultilevel"/>
    <w:tmpl w:val="7DCC8824"/>
    <w:lvl w:ilvl="0" w:tplc="51242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0408F"/>
    <w:multiLevelType w:val="hybridMultilevel"/>
    <w:tmpl w:val="A356BB62"/>
    <w:lvl w:ilvl="0" w:tplc="45C6436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754D19"/>
    <w:multiLevelType w:val="hybridMultilevel"/>
    <w:tmpl w:val="D9B0CDD8"/>
    <w:lvl w:ilvl="0" w:tplc="F3966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B5"/>
    <w:rsid w:val="004E70DD"/>
    <w:rsid w:val="00566D9D"/>
    <w:rsid w:val="009E77E5"/>
    <w:rsid w:val="00A958E4"/>
    <w:rsid w:val="00AE44B5"/>
    <w:rsid w:val="00E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5808-20CD-4C9E-94F9-D6EBC871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7E5"/>
    <w:pPr>
      <w:keepNext/>
      <w:ind w:left="851" w:firstLine="1417"/>
      <w:jc w:val="both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E7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7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E77E5"/>
    <w:pPr>
      <w:ind w:left="851"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E7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77E5"/>
    <w:pPr>
      <w:ind w:left="720"/>
      <w:contextualSpacing/>
    </w:pPr>
  </w:style>
  <w:style w:type="paragraph" w:customStyle="1" w:styleId="ConsPlusNormal">
    <w:name w:val="ConsPlusNormal"/>
    <w:rsid w:val="009E7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E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7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7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2022-05-31T09:59:00Z</dcterms:created>
  <dcterms:modified xsi:type="dcterms:W3CDTF">2022-07-14T13:19:00Z</dcterms:modified>
</cp:coreProperties>
</file>